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</w:pPr>
      <w:r w:rsidDel="00000000" w:rsidR="00000000" w:rsidRPr="00000000">
        <w:pict>
          <v:shapetype id="_x0000_t75" coordsize="21600,21600" filled="f" stroked="f" o:spt="75.0" o:preferrelative="t" path="m@4@5l@4@11@9@11@9@5xe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connecttype="rect" o:extrusionok="f" gradientshapeok="t"/>
            <o:lock v:ext="edit" aspectratio="t"/>
          </v:shapetype>
        </w:pict>
      </w:r>
    </w:p>
    <w:p w:rsidR="00000000" w:rsidDel="00000000" w:rsidP="00000000" w:rsidRDefault="00000000" w:rsidRPr="00000000" w14:paraId="0000000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064.0" w:type="dxa"/>
        <w:jc w:val="left"/>
        <w:tblInd w:w="137.0" w:type="dxa"/>
        <w:tblLayout w:type="fixed"/>
        <w:tblLook w:val="0000"/>
      </w:tblPr>
      <w:tblGrid>
        <w:gridCol w:w="3158"/>
        <w:gridCol w:w="1662"/>
        <w:gridCol w:w="5244"/>
        <w:tblGridChange w:id="0">
          <w:tblGrid>
            <w:gridCol w:w="3158"/>
            <w:gridCol w:w="1662"/>
            <w:gridCol w:w="5244"/>
          </w:tblGrid>
        </w:tblGridChange>
      </w:tblGrid>
      <w:tr>
        <w:trPr>
          <w:cantSplit w:val="1"/>
          <w:trHeight w:val="51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1080" w:firstLine="0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289" w:firstLine="0"/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1.TIPO DE INFORME</w:t>
            </w:r>
          </w:p>
        </w:tc>
      </w:tr>
      <w:tr>
        <w:trPr>
          <w:cantSplit w:val="1"/>
          <w:trHeight w:val="5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5257801</wp:posOffset>
                      </wp:positionH>
                      <wp:positionV relativeFrom="paragraph">
                        <wp:posOffset>117140</wp:posOffset>
                      </wp:positionV>
                      <wp:extent cx="247650" cy="238506"/>
                      <wp:effectExtent b="0" l="0" r="0" t="0"/>
                      <wp:wrapNone/>
                      <wp:docPr id="1193092228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3" name="Shape 3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5257801</wp:posOffset>
                      </wp:positionH>
                      <wp:positionV relativeFrom="paragraph">
                        <wp:posOffset>117140</wp:posOffset>
                      </wp:positionV>
                      <wp:extent cx="247650" cy="238506"/>
                      <wp:effectExtent b="0" l="0" r="0" t="0"/>
                      <wp:wrapNone/>
                      <wp:docPr id="1193092228" name="image5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5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47650" cy="238506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1852471</wp:posOffset>
                      </wp:positionH>
                      <wp:positionV relativeFrom="paragraph">
                        <wp:posOffset>118165</wp:posOffset>
                      </wp:positionV>
                      <wp:extent cx="247650" cy="238506"/>
                      <wp:effectExtent b="0" l="0" r="0" t="0"/>
                      <wp:wrapNone/>
                      <wp:docPr id="1193092227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2" name="Shape 2"/>
                            <wps:spPr>
                              <a:xfrm>
                                <a:off x="5231700" y="3670272"/>
                                <a:ext cx="228600" cy="219456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4"/>
                                      <w:vertAlign w:val="baseline"/>
                                    </w:rPr>
                                    <w:t xml:space="preserve">X</w:t>
                                  </w: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1852471</wp:posOffset>
                      </wp:positionH>
                      <wp:positionV relativeFrom="paragraph">
                        <wp:posOffset>118165</wp:posOffset>
                      </wp:positionV>
                      <wp:extent cx="247650" cy="238506"/>
                      <wp:effectExtent b="0" l="0" r="0" t="0"/>
                      <wp:wrapNone/>
                      <wp:docPr id="1193092227" name="image4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4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47650" cy="238506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000000" w:rsidDel="00000000" w:rsidP="00000000" w:rsidRDefault="00000000" w:rsidRPr="00000000" w14:paraId="0000000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        INFORME PARCIAL                                                  INFORME FINAL  </w:t>
            </w:r>
          </w:p>
          <w:p w:rsidR="00000000" w:rsidDel="00000000" w:rsidP="00000000" w:rsidRDefault="00000000" w:rsidRPr="00000000" w14:paraId="0000000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356" w:firstLine="0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  Cuota Número   1</w:t>
            </w:r>
          </w:p>
        </w:tc>
      </w:tr>
      <w:tr>
        <w:trPr>
          <w:cantSplit w:val="1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430" w:firstLine="0"/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2.ASPECTOS GENERALES DE CONTRATO Y SU EJECUCIÓN</w:t>
            </w:r>
          </w:p>
        </w:tc>
      </w:tr>
      <w:tr>
        <w:trPr>
          <w:cantSplit w:val="0"/>
          <w:trHeight w:val="40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Contrato No.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4162.010.26.1.5429-2025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Nombre completo del contratista: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BÁRBARA JOHANNA QUINTERO OSPINA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4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Documento de identificación: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29127212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9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Nombre del supervisor: TOMAS GUTIERREZ MAÑOSCA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Organismo: SECRETARIA DEL DEPORTE Y LA RECREACION</w:t>
            </w:r>
          </w:p>
        </w:tc>
      </w:tr>
      <w:tr>
        <w:trPr>
          <w:cantSplit w:val="0"/>
          <w:trHeight w:val="64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Objeto del contrato: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Prestación de servicios profesionales en la Secretaria del Deporte y la Recreacion del proyecto denominado Fortalecimiento de la planificación estratégica del servicio del deporte, recreación y la actividad física en Santiago de Cali BP - 26005398.</w:t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430" w:firstLine="0"/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3.INFORME JURÍDICO</w:t>
            </w:r>
          </w:p>
        </w:tc>
      </w:tr>
      <w:tr>
        <w:trPr>
          <w:cantSplit w:val="0"/>
          <w:trHeight w:val="687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de Inicio</w:t>
            </w:r>
          </w:p>
          <w:p w:rsidR="00000000" w:rsidDel="00000000" w:rsidP="00000000" w:rsidRDefault="00000000" w:rsidRPr="00000000" w14:paraId="0000002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05/dic/2025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terminación</w:t>
            </w:r>
          </w:p>
          <w:p w:rsidR="00000000" w:rsidDel="00000000" w:rsidP="00000000" w:rsidRDefault="00000000" w:rsidRPr="00000000" w14:paraId="0000002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31/dic/2025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A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Modificación(es) al contrato: N/A</w:t>
            </w:r>
          </w:p>
        </w:tc>
      </w:tr>
      <w:tr>
        <w:trPr>
          <w:cantSplit w:val="0"/>
          <w:trHeight w:val="15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Suspensión:  N/A</w:t>
            </w:r>
          </w:p>
        </w:tc>
      </w:tr>
      <w:tr>
        <w:trPr>
          <w:cantSplit w:val="0"/>
          <w:trHeight w:val="242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Reanudación: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Cesión: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Terminación anticipada:  N/A</w:t>
            </w:r>
          </w:p>
        </w:tc>
      </w:tr>
      <w:tr>
        <w:trPr>
          <w:cantSplit w:val="0"/>
          <w:trHeight w:val="45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0" w:firstLine="0"/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4.INFORME CONTABLE Y FINANCIERO</w:t>
            </w:r>
          </w:p>
        </w:tc>
      </w:tr>
      <w:tr>
        <w:trPr>
          <w:cantSplit w:val="0"/>
          <w:trHeight w:val="73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C">
            <w:pPr>
              <w:spacing w:after="240" w:before="240" w:lineRule="auto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Valor inicial del contrato: Es hasta por la suma de NUEVE MILLONES DOSCIENTOS CUARENTA MIL PESOS M/CTE ($9.240.000)</w:t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360" w:lineRule="auto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Adición: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360" w:lineRule="auto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Prórroga: ﻿N/A</w:t>
            </w:r>
          </w:p>
        </w:tc>
      </w:tr>
      <w:tr>
        <w:trPr>
          <w:cantSplit w:val="0"/>
          <w:trHeight w:val="51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Información para Retención en la fuente: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48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9953.0" w:type="dxa"/>
              <w:jc w:val="left"/>
              <w:tblLayout w:type="fixed"/>
              <w:tblLook w:val="0000"/>
            </w:tblPr>
            <w:tblGrid>
              <w:gridCol w:w="8683"/>
              <w:gridCol w:w="639"/>
              <w:gridCol w:w="631"/>
              <w:tblGridChange w:id="0">
                <w:tblGrid>
                  <w:gridCol w:w="8683"/>
                  <w:gridCol w:w="639"/>
                  <w:gridCol w:w="631"/>
                </w:tblGrid>
              </w:tblGridChange>
            </w:tblGrid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9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both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0"/>
                    </w:rPr>
                    <w:t xml:space="preserve">Para efectos de disminución de la base de retención en la fuente, anexo copia legible de los siguientes documentos:</w:t>
                  </w:r>
                </w:p>
                <w:p w:rsidR="00000000" w:rsidDel="00000000" w:rsidP="00000000" w:rsidRDefault="00000000" w:rsidRPr="00000000" w14:paraId="0000004A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both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B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0"/>
                    </w:rPr>
                    <w:t xml:space="preserve">SI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C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0"/>
                    </w:rPr>
                    <w:t xml:space="preserve">NO</w:t>
                  </w:r>
                </w:p>
              </w:tc>
            </w:tr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D">
                  <w:pPr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ind w:left="360" w:hanging="360"/>
                    <w:jc w:val="both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0"/>
                    </w:rPr>
                    <w:t xml:space="preserve">Recibo de consignación en mi cuenta de Apoyo al Fomento de la Construcción AFC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E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F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0"/>
                    </w:rPr>
                    <w:t xml:space="preserve">X</w:t>
                  </w:r>
                </w:p>
                <w:p w:rsidR="00000000" w:rsidDel="00000000" w:rsidP="00000000" w:rsidRDefault="00000000" w:rsidRPr="00000000" w14:paraId="00000050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711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1">
                  <w:pPr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ind w:left="360" w:hanging="360"/>
                    <w:jc w:val="both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0"/>
                    </w:rPr>
                    <w:t xml:space="preserve">Recibo de consignación en mi cuenta del Fondo de Pensiones voluntarias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2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3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0"/>
                    </w:rPr>
                    <w:t xml:space="preserve">X</w:t>
                  </w:r>
                </w:p>
              </w:tc>
            </w:tr>
          </w:tbl>
          <w:p w:rsidR="00000000" w:rsidDel="00000000" w:rsidP="00000000" w:rsidRDefault="00000000" w:rsidRPr="00000000" w14:paraId="0000005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7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5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Información:</w:t>
            </w:r>
          </w:p>
          <w:p w:rsidR="00000000" w:rsidDel="00000000" w:rsidP="00000000" w:rsidRDefault="00000000" w:rsidRPr="00000000" w14:paraId="0000005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3"/>
              <w:tblW w:w="9957.0" w:type="dxa"/>
              <w:jc w:val="left"/>
              <w:tblLayout w:type="fixed"/>
              <w:tblLook w:val="0000"/>
            </w:tblPr>
            <w:tblGrid>
              <w:gridCol w:w="2489"/>
              <w:gridCol w:w="2489"/>
              <w:gridCol w:w="2489"/>
              <w:gridCol w:w="2490"/>
              <w:tblGridChange w:id="0">
                <w:tblGrid>
                  <w:gridCol w:w="2489"/>
                  <w:gridCol w:w="2489"/>
                  <w:gridCol w:w="2489"/>
                  <w:gridCol w:w="2490"/>
                </w:tblGrid>
              </w:tblGridChange>
            </w:tblGrid>
            <w:tr>
              <w:trPr>
                <w:cantSplit w:val="0"/>
                <w:trHeight w:val="595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9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ind w:left="34" w:hanging="34"/>
                    <w:jc w:val="center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0"/>
                    </w:rPr>
                    <w:t xml:space="preserve">Valor Total del Contrato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A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0"/>
                    </w:rPr>
                    <w:t xml:space="preserve">Valor Cuota a cancelar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B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0"/>
                    </w:rPr>
                    <w:t xml:space="preserve">Valor Acumulado Cancelado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C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0"/>
                    </w:rPr>
                    <w:t xml:space="preserve">Saldo por Cancelar</w:t>
                  </w:r>
                </w:p>
              </w:tc>
            </w:tr>
            <w:tr>
              <w:trPr>
                <w:cantSplit w:val="0"/>
                <w:trHeight w:val="1296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D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$9.240.000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E">
                  <w:pPr>
                    <w:jc w:val="center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$4.620.000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F">
                  <w:pPr>
                    <w:jc w:val="center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 $0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0">
                  <w:pPr>
                    <w:jc w:val="center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$4.620.000</w:t>
                  </w:r>
                </w:p>
              </w:tc>
            </w:tr>
          </w:tbl>
          <w:p w:rsidR="00000000" w:rsidDel="00000000" w:rsidP="00000000" w:rsidRDefault="00000000" w:rsidRPr="00000000" w14:paraId="0000006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gridSpan w:val="3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4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Información del pago de seguridad social:</w:t>
            </w:r>
          </w:p>
          <w:p w:rsidR="00000000" w:rsidDel="00000000" w:rsidP="00000000" w:rsidRDefault="00000000" w:rsidRPr="00000000" w14:paraId="00000065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8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Obligación</w:t>
            </w:r>
          </w:p>
        </w:tc>
        <w:tc>
          <w:tcPr>
            <w:gridSpan w:val="2"/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9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Datos Certificación o Planilla de Pago</w:t>
            </w:r>
          </w:p>
        </w:tc>
      </w:tr>
      <w:tr>
        <w:trPr>
          <w:cantSplit w:val="0"/>
          <w:trHeight w:val="1679" w:hRule="atLeast"/>
          <w:tblHeader w:val="0"/>
        </w:trPr>
        <w:tc>
          <w:tcPr>
            <w:tcBorders>
              <w:left w:color="000000" w:space="0" w:sz="8" w:val="single"/>
              <w:bottom w:color="000000" w:space="0" w:sz="4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6B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C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Sistema de Salud, Sistema de Pensiones y Riesgos Laborales</w:t>
            </w:r>
          </w:p>
        </w:tc>
        <w:tc>
          <w:tcPr>
            <w:gridSpan w:val="2"/>
            <w:tcBorders>
              <w:bottom w:color="000000" w:space="0" w:sz="4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6D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E">
            <w:pPr>
              <w:tabs>
                <w:tab w:val="left" w:leader="none" w:pos="2579"/>
              </w:tabs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No. Planilla: ﻿N/A</w:t>
            </w:r>
          </w:p>
          <w:p w:rsidR="00000000" w:rsidDel="00000000" w:rsidP="00000000" w:rsidRDefault="00000000" w:rsidRPr="00000000" w14:paraId="0000006F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No. PIN, Autorización, Referencia, Pago: ﻿N/A</w:t>
            </w:r>
          </w:p>
          <w:p w:rsidR="00000000" w:rsidDel="00000000" w:rsidP="00000000" w:rsidRDefault="00000000" w:rsidRPr="00000000" w14:paraId="00000070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Operador: N/A</w:t>
            </w:r>
          </w:p>
          <w:p w:rsidR="00000000" w:rsidDel="00000000" w:rsidP="00000000" w:rsidRDefault="00000000" w:rsidRPr="00000000" w14:paraId="00000071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Fecha de Pago: N/A</w:t>
            </w:r>
          </w:p>
          <w:p w:rsidR="00000000" w:rsidDel="00000000" w:rsidP="00000000" w:rsidRDefault="00000000" w:rsidRPr="00000000" w14:paraId="00000072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Periodo de pago de la seguridad social: N/A</w:t>
            </w:r>
          </w:p>
        </w:tc>
      </w:tr>
      <w:tr>
        <w:trPr>
          <w:cantSplit w:val="0"/>
          <w:trHeight w:val="83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4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Observaciones al informe financiero y contable: El contratista adjunta certificados de afiliación de EPS y PENSIÓN y se compromete a pagar el periodo de seguridad social correspondiente.</w:t>
            </w:r>
          </w:p>
        </w:tc>
      </w:tr>
      <w:tr>
        <w:trPr>
          <w:cantSplit w:val="0"/>
          <w:trHeight w:val="44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77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5.INFORME TÉCNICO</w:t>
            </w:r>
          </w:p>
        </w:tc>
      </w:tr>
      <w:tr>
        <w:trPr>
          <w:cantSplit w:val="0"/>
          <w:trHeight w:val="1518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Concepto Supervisor:</w:t>
            </w:r>
          </w:p>
          <w:p w:rsidR="00000000" w:rsidDel="00000000" w:rsidP="00000000" w:rsidRDefault="00000000" w:rsidRPr="00000000" w14:paraId="0000007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C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4" w:lineRule="auto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Mediante el presente documento a continuación relaciono las actividades realizadas según el contrato de Prestación de Servicios No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4162.010.26.1.5429-2025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D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ind w:left="72" w:right="64" w:firstLine="0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7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﻿1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Brindar apoyo técnico–logístico en la preparación, ejecución y cierre de las sesiones, eventos o actividades asignadas por la Secretaría del Deporte y la Recreación de Santiago de Cali, garantizando el adecuado alistamiento y uso de los espacios y elementos requeridos para la atención y valoración deportiva, el control y acompañamiento de los asistentes desde el enfoque de salud y prevención, la organización de flujos y tiempos para la atención segura, la aplicación de las indicaciones operativas y protocolos establecidos, la atención inicial de contingencias menores relacionadas con la actividad física y el reporte básico de novedades clínicas u operativas que puedan afectar el desarrollo previsto</w:t>
            </w:r>
          </w:p>
          <w:p w:rsidR="00000000" w:rsidDel="00000000" w:rsidP="00000000" w:rsidRDefault="00000000" w:rsidRPr="00000000" w14:paraId="0000007F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- El contratista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entregó un informe consolidado cualitativo y cuantitativo con la información organizada según las acciones y gestiones desarrolladas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1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2.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Planificar las metodologías, estrategias y lineamientos para el desarrollo de las actividades participando en el proceso de estructuración, sistematización y seguimiento de los lineamientos terapéuticos a desarrollar en las jornadas y eventos de deporte competitivo articulando acciones para la organización y ejecución de estas actividades al equipo biomédico en la promoción de actividades de recuperación y prevención de lesiones deportivas.</w:t>
            </w:r>
          </w:p>
          <w:p w:rsidR="00000000" w:rsidDel="00000000" w:rsidP="00000000" w:rsidRDefault="00000000" w:rsidRPr="00000000" w14:paraId="00000083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- El contratista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realizó un informe sobre planificación y organización de las metodologías y lineamientos de enfermería profesional requeridos para las jornadas y eventos de deporte competitivo, articulando con el equipo biomédico las acciones de recuperación y prevención de lesiones para garantizar su adecuada ejecución.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5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3.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Diseñar acciones y planes de intervención medicas relacionados con las estrategias del proyecto.</w:t>
            </w:r>
          </w:p>
          <w:p w:rsidR="00000000" w:rsidDel="00000000" w:rsidP="00000000" w:rsidRDefault="00000000" w:rsidRPr="00000000" w14:paraId="00000087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- El contratista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diseñó acciones y planes de intervención clínica coherentes con las estrategias del proyecto, asegurando su adecuada aplicación en las jornadas y actividades programadas.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4.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Elaborar los informes técnicos y estadísticos de ejecución de las actividades programas por el proyecto.</w:t>
            </w:r>
          </w:p>
          <w:p w:rsidR="00000000" w:rsidDel="00000000" w:rsidP="00000000" w:rsidRDefault="00000000" w:rsidRPr="00000000" w14:paraId="0000008B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-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El contratista durante este periodo no fue requerido para desarrollar actividades vinculadas al cumplimiento de la obligación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D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5.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Las demás relacionadas con el desarrollo del objeto contractual.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F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0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- El contratista durante este periodo no fue requerido para desarrollar actividades vinculadas al cumplimiento de la obligación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1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2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3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MEDIO DE VERIFICACION</w:t>
            </w:r>
          </w:p>
          <w:p w:rsidR="00000000" w:rsidDel="00000000" w:rsidP="00000000" w:rsidRDefault="00000000" w:rsidRPr="00000000" w14:paraId="00000094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5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793"/>
              </w:tabs>
              <w:spacing w:before="1" w:line="276" w:lineRule="auto"/>
              <w:ind w:right="66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LAS EVIDENCIAS DE LO RELACIONADO SE ENCUENTRAN EN EL SIGUIENTE LINK: </w:t>
            </w:r>
          </w:p>
          <w:p w:rsidR="00000000" w:rsidDel="00000000" w:rsidP="00000000" w:rsidRDefault="00000000" w:rsidRPr="00000000" w14:paraId="00000096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793"/>
              </w:tabs>
              <w:spacing w:before="1" w:line="276" w:lineRule="auto"/>
              <w:ind w:right="66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7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793"/>
              </w:tabs>
              <w:spacing w:before="1" w:line="276" w:lineRule="auto"/>
              <w:ind w:right="66"/>
              <w:jc w:val="both"/>
              <w:rPr>
                <w:rFonts w:ascii="Arial" w:cs="Arial" w:eastAsia="Arial" w:hAnsi="Arial"/>
              </w:rPr>
            </w:pPr>
            <w:hyperlink r:id="rId10">
              <w:r w:rsidDel="00000000" w:rsidR="00000000" w:rsidRPr="00000000">
                <w:rPr>
                  <w:rFonts w:ascii="Arial" w:cs="Arial" w:eastAsia="Arial" w:hAnsi="Arial"/>
                  <w:color w:val="1155cc"/>
                  <w:u w:val="single"/>
                  <w:rtl w:val="0"/>
                </w:rPr>
                <w:t xml:space="preserve">https://drive.google.com/drive/folders/15yT8rdM6JCJt_q1k4YEMMgjDZHO1qE_c?usp=sharing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8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793"/>
              </w:tabs>
              <w:spacing w:before="1" w:line="276" w:lineRule="auto"/>
              <w:ind w:right="66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9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793"/>
              </w:tabs>
              <w:spacing w:before="1" w:line="276" w:lineRule="auto"/>
              <w:ind w:right="66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9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9C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1" w:lineRule="auto"/>
              <w:ind w:left="72" w:right="184" w:firstLine="0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Recibo a Satisfacción de Servicios:  N/A</w:t>
            </w:r>
          </w:p>
        </w:tc>
      </w:tr>
      <w:tr>
        <w:trPr>
          <w:cantSplit w:val="1"/>
          <w:trHeight w:val="55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9F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30" w:line="265" w:lineRule="auto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Constancia de Paz y Salvo: N/A</w:t>
            </w:r>
          </w:p>
        </w:tc>
      </w:tr>
      <w:tr>
        <w:trPr>
          <w:cantSplit w:val="1"/>
          <w:trHeight w:val="46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A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Observaciones al informe técnico: N/A</w:t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6.RECOMENDACIONES PARA EL CONTRATISTA</w:t>
            </w:r>
          </w:p>
        </w:tc>
      </w:tr>
      <w:tr>
        <w:trPr>
          <w:cantSplit w:val="1"/>
          <w:trHeight w:val="45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A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 se reporta recomendaciones para el presente período</w:t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7.FIRMAS RESPONSABLES</w:t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firstLine="708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1780"/>
              </w:tabs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ab/>
            </w:r>
          </w:p>
          <w:p w:rsidR="00000000" w:rsidDel="00000000" w:rsidP="00000000" w:rsidRDefault="00000000" w:rsidRPr="00000000" w14:paraId="000000B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br w:type="textWrapping"/>
              <w:t xml:space="preserve">Nombre y firma del Supervisor </w:t>
            </w:r>
          </w:p>
          <w:p w:rsidR="00000000" w:rsidDel="00000000" w:rsidP="00000000" w:rsidRDefault="00000000" w:rsidRPr="00000000" w14:paraId="000000B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TOMAS GUTIERREZ MAÑOSCA </w:t>
            </w:r>
          </w:p>
          <w:p w:rsidR="00000000" w:rsidDel="00000000" w:rsidP="00000000" w:rsidRDefault="00000000" w:rsidRPr="00000000" w14:paraId="000000B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______________________________________</w:t>
            </w:r>
            <w:r w:rsidDel="00000000" w:rsidR="00000000" w:rsidRPr="00000000">
              <w:pict>
                <v:shape id="Entrada de lápiz 11" style="position:absolute;margin-left:264.0pt;margin-top:1.5pt;width:15.75pt;height:21pt;z-index:251661312;visibility:visible;mso-wrap-style:square;mso-wrap-edited:f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" alt="" o:spid="_x0000_s1027" type="#_x0000_t75">
                  <v:imagedata r:id="rId1" o:title=""/>
                  <w10:wrap/>
                </v:shape>
              </w:pict>
            </w:r>
            <w:r w:rsidDel="00000000" w:rsidR="00000000" w:rsidRPr="00000000">
              <w:pict>
                <v:shape id="Entrada de lápiz 14" style="position:absolute;margin-left:278.39992125984253pt;margin-top:0.15pt;width:29.8pt;height:13.4pt;z-index:251662336;visibility:visible;mso-wrap-style:square;mso-wrap-edited:f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" alt="" o:spid="_x0000_s1026" type="#_x0000_t75">
                  <v:imagedata r:id="rId2" o:title=""/>
                  <w10:wrap/>
                </v:shape>
              </w:pict>
            </w:r>
          </w:p>
          <w:p w:rsidR="00000000" w:rsidDel="00000000" w:rsidP="00000000" w:rsidRDefault="00000000" w:rsidRPr="00000000" w14:paraId="000000B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Nombre y firma del Apoyo a la Supervisión (Incluir cuando aplique)</w:t>
            </w:r>
          </w:p>
          <w:p w:rsidR="00000000" w:rsidDel="00000000" w:rsidP="00000000" w:rsidRDefault="00000000" w:rsidRPr="00000000" w14:paraId="000000B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leader="none" w:pos="4278"/>
                <w:tab w:val="left" w:leader="none" w:pos="6375"/>
              </w:tabs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ab/>
              <w:tab/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de suscripción del informe de supervisión: Distrito de Santiago De Cali, 12/dic/2025</w:t>
            </w:r>
          </w:p>
        </w:tc>
      </w:tr>
    </w:tbl>
    <w:p w:rsidR="00000000" w:rsidDel="00000000" w:rsidP="00000000" w:rsidRDefault="00000000" w:rsidRPr="00000000" w14:paraId="000000BD">
      <w:pPr>
        <w:rPr>
          <w:rFonts w:ascii="Arial" w:cs="Arial" w:eastAsia="Arial" w:hAnsi="Arial"/>
        </w:rPr>
        <w:sectPr>
          <w:headerReference r:id="rId11" w:type="default"/>
          <w:footerReference r:id="rId12" w:type="default"/>
          <w:pgSz w:h="15842" w:w="12242" w:orient="portrait"/>
          <w:pgMar w:bottom="1701" w:top="1134" w:left="1134" w:right="1134" w:header="720" w:footer="1134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E">
      <w:pPr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sectPr>
      <w:headerReference r:id="rId13" w:type="default"/>
      <w:footerReference r:id="rId14" w:type="default"/>
      <w:type w:val="continuous"/>
      <w:pgSz w:h="15842" w:w="12242" w:orient="portrait"/>
      <w:pgMar w:bottom="1701" w:top="1134" w:left="1134" w:right="1134" w:header="720" w:footer="1134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Courier New"/>
  <w:font w:name="Noto Sans Symbols">
    <w:embedRegular w:fontKey="{00000000-0000-0000-0000-000000000000}" r:id="rId3" w:subsetted="0"/>
    <w:embedBold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E5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jc w:val="both"/>
      <w:rPr>
        <w:rFonts w:ascii="Arial" w:cs="Arial" w:eastAsia="Arial" w:hAnsi="Arial"/>
        <w:color w:val="000000"/>
        <w:sz w:val="16"/>
        <w:szCs w:val="16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6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jc w:val="both"/>
      <w:rPr>
        <w:color w:val="000000"/>
      </w:rPr>
    </w:pPr>
    <w:r w:rsidDel="00000000" w:rsidR="00000000" w:rsidRPr="00000000">
      <w:rPr>
        <w:rFonts w:ascii="Arial" w:cs="Arial" w:eastAsia="Arial" w:hAnsi="Arial"/>
        <w:color w:val="000000"/>
        <w:sz w:val="16"/>
        <w:szCs w:val="16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7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  <w:tab w:val="right" w:leader="none" w:pos="8505"/>
      </w:tabs>
      <w:jc w:val="right"/>
      <w:rPr>
        <w:color w:val="000000"/>
      </w:rPr>
    </w:pPr>
    <w:r w:rsidDel="00000000" w:rsidR="00000000" w:rsidRPr="00000000">
      <w:rPr>
        <w:rFonts w:ascii="Arial" w:cs="Arial" w:eastAsia="Arial" w:hAnsi="Arial"/>
        <w:color w:val="000000"/>
        <w:sz w:val="16"/>
        <w:szCs w:val="16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color w:val="000000"/>
        <w:sz w:val="16"/>
        <w:szCs w:val="16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color w:val="000000"/>
        <w:sz w:val="16"/>
        <w:szCs w:val="16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color w:val="000000"/>
        <w:sz w:val="16"/>
        <w:szCs w:val="16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E8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jc w:val="both"/>
      <w:rPr>
        <w:rFonts w:ascii="Arial" w:cs="Arial" w:eastAsia="Arial" w:hAnsi="Arial"/>
        <w:color w:val="000000"/>
        <w:sz w:val="16"/>
        <w:szCs w:val="16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9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jc w:val="both"/>
      <w:rPr>
        <w:color w:val="000000"/>
      </w:rPr>
    </w:pPr>
    <w:r w:rsidDel="00000000" w:rsidR="00000000" w:rsidRPr="00000000">
      <w:rPr>
        <w:rFonts w:ascii="Arial" w:cs="Arial" w:eastAsia="Arial" w:hAnsi="Arial"/>
        <w:color w:val="000000"/>
        <w:sz w:val="16"/>
        <w:szCs w:val="16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A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  <w:tab w:val="right" w:leader="none" w:pos="8505"/>
      </w:tabs>
      <w:jc w:val="right"/>
      <w:rPr>
        <w:color w:val="000000"/>
      </w:rPr>
    </w:pPr>
    <w:r w:rsidDel="00000000" w:rsidR="00000000" w:rsidRPr="00000000">
      <w:rPr>
        <w:rFonts w:ascii="Arial" w:cs="Arial" w:eastAsia="Arial" w:hAnsi="Arial"/>
        <w:color w:val="000000"/>
        <w:sz w:val="16"/>
        <w:szCs w:val="16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color w:val="000000"/>
        <w:sz w:val="16"/>
        <w:szCs w:val="16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color w:val="000000"/>
        <w:sz w:val="16"/>
        <w:szCs w:val="16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color w:val="000000"/>
        <w:sz w:val="16"/>
        <w:szCs w:val="16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BF">
    <w:pPr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line="276" w:lineRule="auto"/>
      <w:rPr>
        <w:rFonts w:ascii="Arial" w:cs="Arial" w:eastAsia="Arial" w:hAnsi="Arial"/>
        <w:sz w:val="22"/>
        <w:szCs w:val="22"/>
      </w:rPr>
    </w:pPr>
    <w:r w:rsidDel="00000000" w:rsidR="00000000" w:rsidRPr="00000000">
      <w:rPr>
        <w:rtl w:val="0"/>
      </w:rPr>
    </w:r>
  </w:p>
  <w:tbl>
    <w:tblPr>
      <w:tblStyle w:val="Table4"/>
      <w:tblW w:w="10064.0" w:type="dxa"/>
      <w:jc w:val="left"/>
      <w:tblInd w:w="137.0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0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4"/>
              <w:szCs w:val="14"/>
            </w:rPr>
            <w:drawing>
              <wp:inline distB="0" distT="0" distL="0" distR="0">
                <wp:extent cx="1079997" cy="828675"/>
                <wp:effectExtent b="0" l="0" r="0" t="0"/>
                <wp:docPr descr="escudo" id="1193092229" name="image3.jpg"/>
                <a:graphic>
                  <a:graphicData uri="http://schemas.openxmlformats.org/drawingml/2006/picture">
                    <pic:pic>
                      <pic:nvPicPr>
                        <pic:cNvPr descr="escudo" id="0" name="image3.jpg"/>
                        <pic:cNvPicPr preferRelativeResize="0"/>
                      </pic:nvPicPr>
                      <pic:blipFill>
                        <a:blip r:embed="rId3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1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color w:val="000000"/>
              <w:sz w:val="14"/>
              <w:szCs w:val="14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2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  <w:sz w:val="16"/>
              <w:szCs w:val="16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C3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4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5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20"/>
              <w:szCs w:val="20"/>
              <w:rtl w:val="0"/>
            </w:rPr>
            <w:t xml:space="preserve">MODELO INTEGRADO DE PLANEACIÓN Y GESTIÓN</w:t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6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20"/>
              <w:szCs w:val="20"/>
              <w:rtl w:val="0"/>
            </w:rPr>
            <w:t xml:space="preserve">(MIPG)</w:t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7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8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9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CA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B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D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E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F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  <w:sz w:val="16"/>
              <w:szCs w:val="16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0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D1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color w:val="000000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D2">
    <w:pPr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line="276" w:lineRule="auto"/>
      <w:rPr>
        <w:color w:val="000000"/>
      </w:rPr>
    </w:pPr>
    <w:r w:rsidDel="00000000" w:rsidR="00000000" w:rsidRPr="00000000">
      <w:rPr>
        <w:rtl w:val="0"/>
      </w:rPr>
    </w:r>
  </w:p>
  <w:tbl>
    <w:tblPr>
      <w:tblStyle w:val="Table5"/>
      <w:tblW w:w="10064.0" w:type="dxa"/>
      <w:jc w:val="left"/>
      <w:tblInd w:w="137.0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3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4"/>
              <w:szCs w:val="14"/>
            </w:rPr>
            <w:drawing>
              <wp:inline distB="0" distT="0" distL="0" distR="0">
                <wp:extent cx="1079997" cy="828675"/>
                <wp:effectExtent b="0" l="0" r="0" t="0"/>
                <wp:docPr descr="escudo" id="1193092230" name="image3.jpg"/>
                <a:graphic>
                  <a:graphicData uri="http://schemas.openxmlformats.org/drawingml/2006/picture">
                    <pic:pic>
                      <pic:nvPicPr>
                        <pic:cNvPr descr="escudo" id="0" name="image3.jpg"/>
                        <pic:cNvPicPr preferRelativeResize="0"/>
                      </pic:nvPicPr>
                      <pic:blipFill>
                        <a:blip r:embed="rId3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4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color w:val="000000"/>
              <w:sz w:val="14"/>
              <w:szCs w:val="14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5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  <w:sz w:val="16"/>
              <w:szCs w:val="16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D6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7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8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20"/>
              <w:szCs w:val="20"/>
              <w:rtl w:val="0"/>
            </w:rPr>
            <w:t xml:space="preserve">MODELO INTEGRADO DE PLANEACIÓN Y GESTIÓN</w:t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9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20"/>
              <w:szCs w:val="20"/>
              <w:rtl w:val="0"/>
            </w:rPr>
            <w:t xml:space="preserve">(MIPG)</w:t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A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B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C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DD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E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0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1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2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  <w:sz w:val="16"/>
              <w:szCs w:val="16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3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E4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es-CO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</w:pPr>
    <w:rPr/>
  </w:style>
  <w:style w:type="paragraph" w:styleId="Heading2">
    <w:name w:val="heading 2"/>
    <w:basedOn w:val="Normal"/>
    <w:next w:val="Normal"/>
    <w:pPr>
      <w:keepNext w:val="1"/>
      <w:jc w:val="center"/>
    </w:pPr>
    <w:rPr/>
  </w:style>
  <w:style w:type="paragraph" w:styleId="Heading3">
    <w:name w:val="heading 3"/>
    <w:basedOn w:val="Normal"/>
    <w:next w:val="Normal"/>
    <w:pPr>
      <w:keepNext w:val="1"/>
      <w:spacing w:line="480" w:lineRule="auto"/>
      <w:jc w:val="center"/>
    </w:pPr>
    <w:rPr>
      <w:b w:val="1"/>
      <w:bCs w:val="1"/>
      <w:sz w:val="32"/>
      <w:szCs w:val="32"/>
    </w:rPr>
  </w:style>
  <w:style w:type="paragraph" w:styleId="Heading4">
    <w:name w:val="heading 4"/>
    <w:basedOn w:val="Normal"/>
    <w:next w:val="Normal"/>
    <w:pPr>
      <w:keepNext w:val="1"/>
      <w:spacing w:line="480" w:lineRule="auto"/>
      <w:jc w:val="center"/>
    </w:pPr>
    <w:rPr>
      <w:b w:val="1"/>
      <w:bCs w:val="1"/>
    </w:rPr>
  </w:style>
  <w:style w:type="paragraph" w:styleId="Heading5">
    <w:name w:val="heading 5"/>
    <w:basedOn w:val="Normal"/>
    <w:next w:val="Normal"/>
    <w:pPr>
      <w:keepNext w:val="1"/>
      <w:spacing w:line="480" w:lineRule="auto"/>
    </w:pPr>
    <w:rPr>
      <w:b w:val="1"/>
      <w:bCs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eNormal" w:customStyle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Normal0" w:customStyle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Textoindependiente">
    <w:name w:val="Body Text"/>
    <w:basedOn w:val="Normal"/>
    <w:rsid w:val="005B1DA9"/>
    <w:pPr>
      <w:spacing w:line="480" w:lineRule="auto"/>
    </w:p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color="auto" w:fill="000080" w:val="clear"/>
    </w:pPr>
    <w:rPr>
      <w:rFonts w:ascii="Tahoma" w:cs="Tahoma" w:hAnsi="Tahoma"/>
    </w:rPr>
  </w:style>
  <w:style w:type="paragraph" w:styleId="Textodeglobo">
    <w:name w:val="Balloon Text"/>
    <w:basedOn w:val="Normal"/>
    <w:rsid w:val="005B1DA9"/>
    <w:rPr>
      <w:rFonts w:ascii="Tahoma" w:cs="Tahoma" w:hAnsi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styleId="PiedepginaCar" w:customStyle="1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styleId="TextonotapieCar" w:customStyle="1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styleId="EncabezadoCar" w:customStyle="1">
    <w:name w:val="Encabezado Car"/>
    <w:uiPriority w:val="99"/>
    <w:rsid w:val="005B1DA9"/>
    <w:rPr>
      <w:lang w:eastAsia="es-ES"/>
    </w:rPr>
  </w:style>
  <w:style w:type="character" w:styleId="Textoindependiente2Car" w:customStyle="1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 w:val="1"/>
    </w:pPr>
  </w:style>
  <w:style w:type="paragraph" w:styleId="Revisin">
    <w:name w:val="Revision"/>
    <w:hidden w:val="1"/>
    <w:uiPriority w:val="99"/>
    <w:semiHidden w:val="1"/>
    <w:rsid w:val="00A047C5"/>
  </w:style>
  <w:style w:type="character" w:styleId="Refdecomentario">
    <w:name w:val="annotation reference"/>
    <w:basedOn w:val="Fuentedeprrafopredeter"/>
    <w:uiPriority w:val="99"/>
    <w:semiHidden w:val="1"/>
    <w:unhideWhenUsed w:val="1"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 w:val="1"/>
    <w:unhideWhenUsed w:val="1"/>
    <w:rsid w:val="00C54F6D"/>
  </w:style>
  <w:style w:type="character" w:styleId="TextocomentarioCar" w:customStyle="1">
    <w:name w:val="Texto comentario Car"/>
    <w:basedOn w:val="Fuentedeprrafopredeter"/>
    <w:link w:val="Textocomentario"/>
    <w:uiPriority w:val="99"/>
    <w:semiHidden w:val="1"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 w:val="1"/>
    <w:unhideWhenUsed w:val="1"/>
    <w:rsid w:val="00C54F6D"/>
    <w:rPr>
      <w:b w:val="1"/>
      <w:bCs w:val="1"/>
    </w:rPr>
  </w:style>
  <w:style w:type="character" w:styleId="AsuntodelcomentarioCar" w:customStyle="1">
    <w:name w:val="Asunto del comentario Car"/>
    <w:basedOn w:val="TextocomentarioCar"/>
    <w:link w:val="Asuntodelcomentario"/>
    <w:uiPriority w:val="99"/>
    <w:semiHidden w:val="1"/>
    <w:rsid w:val="00C54F6D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D3F43"/>
    <w:pPr>
      <w:widowControl w:val="0"/>
      <w:autoSpaceDE w:val="0"/>
    </w:pPr>
    <w:rPr>
      <w:rFonts w:ascii="Arial" w:cs="Arial" w:eastAsia="Arial" w:hAnsi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unhideWhenUsed w:val="1"/>
    <w:rsid w:val="003C015D"/>
    <w:pPr>
      <w:spacing w:after="100" w:afterAutospacing="1" w:before="100" w:beforeAutospacing="1"/>
    </w:pPr>
  </w:style>
  <w:style w:type="character" w:styleId="hljs-attribute" w:customStyle="1">
    <w:name w:val="hljs-attribute"/>
    <w:basedOn w:val="Fuentedeprrafopredeter"/>
    <w:rsid w:val="00CE3F65"/>
  </w:style>
  <w:style w:type="character" w:styleId="hljs-string" w:customStyle="1">
    <w:name w:val="hljs-string"/>
    <w:basedOn w:val="Fuentedeprrafopredeter"/>
    <w:rsid w:val="00CE3F65"/>
  </w:style>
  <w:style w:type="character" w:styleId="Mencinsinresolver">
    <w:name w:val="Unresolved Mention"/>
    <w:basedOn w:val="Fuentedeprrafopredeter"/>
    <w:uiPriority w:val="99"/>
    <w:semiHidden w:val="1"/>
    <w:unhideWhenUsed w:val="1"/>
    <w:rsid w:val="009408E0"/>
    <w:rPr>
      <w:color w:val="605e5c"/>
      <w:shd w:color="auto" w:fill="e1dfdd" w:val="clear"/>
    </w:rPr>
  </w:style>
  <w:style w:type="table" w:styleId="a" w:customStyle="1">
    <w:basedOn w:val="TableNormal0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a0" w:customStyle="1">
    <w:basedOn w:val="TableNormal0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a1" w:customStyle="1">
    <w:basedOn w:val="TableNormal0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a2" w:customStyle="1">
    <w:basedOn w:val="TableNormal0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a3" w:customStyle="1">
    <w:basedOn w:val="TableNormal0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a4" w:customStyle="1">
    <w:basedOn w:val="TableNormal0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a5" w:customStyle="1">
    <w:basedOn w:val="TableNormal0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a6" w:customStyle="1">
    <w:basedOn w:val="TableNormal0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a7" w:customStyle="1">
    <w:basedOn w:val="TableNormal0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a8" w:customStyle="1">
    <w:basedOn w:val="TableNormal0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header" Target="header1.xml"/><Relationship Id="rId10" Type="http://schemas.openxmlformats.org/officeDocument/2006/relationships/hyperlink" Target="https://drive.google.com/drive/folders/15yT8rdM6JCJt_q1k4YEMMgjDZHO1qE_c?usp=sharing" TargetMode="External"/><Relationship Id="rId13" Type="http://schemas.openxmlformats.org/officeDocument/2006/relationships/header" Target="header2.xml"/><Relationship Id="rId12" Type="http://schemas.openxmlformats.org/officeDocument/2006/relationships/footer" Target="footer1.xml"/><Relationship Id="rId1" Type="http://schemas.openxmlformats.org/officeDocument/2006/relationships/image" Target="media/image2.png"/><Relationship Id="rId2" Type="http://schemas.openxmlformats.org/officeDocument/2006/relationships/image" Target="media/image1.png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5.png"/><Relationship Id="rId14" Type="http://schemas.openxmlformats.org/officeDocument/2006/relationships/footer" Target="footer2.xml"/><Relationship Id="rId5" Type="http://schemas.openxmlformats.org/officeDocument/2006/relationships/fontTable" Target="fontTable.xml"/><Relationship Id="rId6" Type="http://schemas.openxmlformats.org/officeDocument/2006/relationships/numbering" Target="numbering.xml"/><Relationship Id="rId7" Type="http://schemas.openxmlformats.org/officeDocument/2006/relationships/styles" Target="styles.xml"/><Relationship Id="rId8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3" Type="http://schemas.openxmlformats.org/officeDocument/2006/relationships/font" Target="fonts/NotoSansSymbols-regular.ttf"/><Relationship Id="rId4" Type="http://schemas.openxmlformats.org/officeDocument/2006/relationships/font" Target="fonts/NotoSansSymbols-bold.ttf"/></Relationships>
</file>

<file path=word/_rels/header1.xml.rels><?xml version="1.0" encoding="UTF-8" standalone="yes"?><Relationships xmlns="http://schemas.openxmlformats.org/package/2006/relationships"><Relationship Id="rId3" Type="http://schemas.openxmlformats.org/officeDocument/2006/relationships/image" Target="media/image3.jpg"/></Relationships>
</file>

<file path=word/_rels/header2.xml.rels><?xml version="1.0" encoding="UTF-8" standalone="yes"?><Relationships xmlns="http://schemas.openxmlformats.org/package/2006/relationships"><Relationship Id="rId3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3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qO8ysrnXc2wEG2+c56UMqHpnPIQ==">CgMxLjA4AHIhMWhqcGp5ZGFNUGR3RXhYUnJnX2FRc0RQXzAzc1g5U0I0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2025-12-05T09:56:00Z</dcterms:created>
  <dc:creator>LEYDHER</dc:creator>
</cp:coreProperties>
</file>